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D222" w14:textId="77777777" w:rsidR="009153FD" w:rsidRDefault="009153FD" w:rsidP="00915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C585D" w14:textId="52ECAB06" w:rsidR="009153FD" w:rsidRPr="009153FD" w:rsidRDefault="009153FD" w:rsidP="009153FD">
      <w:pPr>
        <w:tabs>
          <w:tab w:val="left" w:pos="6690"/>
        </w:tabs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153FD">
        <w:rPr>
          <w:rFonts w:ascii="Times New Roman" w:hAnsi="Times New Roman" w:cs="Times New Roman"/>
          <w:b/>
          <w:bCs/>
          <w:i/>
          <w:sz w:val="28"/>
          <w:szCs w:val="28"/>
        </w:rPr>
        <w:t>Сумачакова</w:t>
      </w:r>
      <w:proofErr w:type="spellEnd"/>
      <w:r w:rsidRPr="009153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Алена Александровна </w:t>
      </w:r>
    </w:p>
    <w:p w14:paraId="7DD85C50" w14:textId="3EDB9D9B" w:rsidR="009153FD" w:rsidRPr="009153FD" w:rsidRDefault="009153FD" w:rsidP="009153FD">
      <w:pPr>
        <w:tabs>
          <w:tab w:val="left" w:pos="6690"/>
        </w:tabs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53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Учитель начальных классов </w:t>
      </w:r>
    </w:p>
    <w:p w14:paraId="432007E4" w14:textId="1121A612" w:rsidR="009153FD" w:rsidRPr="009153FD" w:rsidRDefault="009153FD" w:rsidP="009153FD">
      <w:pPr>
        <w:tabs>
          <w:tab w:val="left" w:pos="669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</w:t>
      </w:r>
      <w:r w:rsidRPr="009153FD">
        <w:rPr>
          <w:rFonts w:ascii="Times New Roman" w:hAnsi="Times New Roman" w:cs="Times New Roman"/>
          <w:b/>
          <w:bCs/>
          <w:i/>
          <w:sz w:val="28"/>
          <w:szCs w:val="28"/>
        </w:rPr>
        <w:t>МОУ «Иогачская СОШ»</w:t>
      </w:r>
    </w:p>
    <w:p w14:paraId="7256C4D8" w14:textId="77777777" w:rsidR="009153FD" w:rsidRDefault="009153FD" w:rsidP="00915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145DE" w14:textId="6C33C6E5" w:rsidR="00093312" w:rsidRPr="00093312" w:rsidRDefault="00093312" w:rsidP="00915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"Стратегия развития образования и воспитания. Современные вызовы."</w:t>
      </w:r>
    </w:p>
    <w:p w14:paraId="5AF6B7EF" w14:textId="77777777" w:rsidR="00093312" w:rsidRPr="00093312" w:rsidRDefault="00093312" w:rsidP="00093312">
      <w:p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Стратегия развития образования и воспитания — </w:t>
      </w:r>
      <w:r w:rsidRPr="00093312">
        <w:rPr>
          <w:rFonts w:ascii="Times New Roman" w:hAnsi="Times New Roman" w:cs="Times New Roman"/>
          <w:sz w:val="28"/>
          <w:szCs w:val="28"/>
        </w:rPr>
        <w:t>это системный план действий, направленный на улучшение качества образовательного процесса и воспитания подрастающего поколения. Она включает в себя определение целей, задач, методов и путей достижения этих целей с учетом современных условий и потребностей общества.</w:t>
      </w:r>
    </w:p>
    <w:p w14:paraId="45FB21C4" w14:textId="77777777" w:rsidR="00093312" w:rsidRPr="00093312" w:rsidRDefault="00093312" w:rsidP="000933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Основные компоненты стратегии развития образования и воспитания:</w:t>
      </w:r>
    </w:p>
    <w:p w14:paraId="4E4B4327" w14:textId="77777777" w:rsidR="00093312" w:rsidRPr="00093312" w:rsidRDefault="00093312" w:rsidP="00093312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Цели и приоритеты:</w:t>
      </w:r>
    </w:p>
    <w:p w14:paraId="385C1F09" w14:textId="77777777" w:rsidR="00093312" w:rsidRPr="00093312" w:rsidRDefault="00093312" w:rsidP="00093312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Формирование ключевых компетенций и навыков у учащихся (критическое мышление, креативность, коммуникация).</w:t>
      </w:r>
    </w:p>
    <w:p w14:paraId="411F7D60" w14:textId="77777777" w:rsidR="00093312" w:rsidRPr="00093312" w:rsidRDefault="00093312" w:rsidP="00093312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Обеспечение доступности и качества образования для всех слоев населения.</w:t>
      </w:r>
    </w:p>
    <w:p w14:paraId="7019B54C" w14:textId="77777777" w:rsidR="00093312" w:rsidRPr="00093312" w:rsidRDefault="00093312" w:rsidP="00093312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Воспитание гражданской ответственности и социально активной личности.</w:t>
      </w:r>
    </w:p>
    <w:p w14:paraId="254D1441" w14:textId="77777777" w:rsidR="00093312" w:rsidRPr="00093312" w:rsidRDefault="00093312" w:rsidP="00093312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Инновационные подходы:</w:t>
      </w:r>
    </w:p>
    <w:p w14:paraId="190ECDF8" w14:textId="77777777" w:rsidR="00093312" w:rsidRPr="00093312" w:rsidRDefault="00093312" w:rsidP="00093312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Внедрение современных технологий в образовательный процесс (например, цифровые платформы и онлайн-обучение).</w:t>
      </w:r>
    </w:p>
    <w:p w14:paraId="68005A17" w14:textId="77777777" w:rsidR="00093312" w:rsidRPr="00093312" w:rsidRDefault="00093312" w:rsidP="00093312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Разработка и внедрение новых учебных программ и методик, соответствующих потребностям современного общества.</w:t>
      </w:r>
    </w:p>
    <w:p w14:paraId="708D0AA1" w14:textId="77777777" w:rsidR="00093312" w:rsidRPr="00093312" w:rsidRDefault="00093312" w:rsidP="00093312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Индивидуализация обучения:</w:t>
      </w:r>
    </w:p>
    <w:p w14:paraId="6DDDC05E" w14:textId="77777777" w:rsidR="00093312" w:rsidRPr="00093312" w:rsidRDefault="00093312" w:rsidP="00093312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Учет индивидуальных особенностей и темпов обучения каждого ученика.</w:t>
      </w:r>
    </w:p>
    <w:p w14:paraId="6F29B5FB" w14:textId="77777777" w:rsidR="00093312" w:rsidRPr="00093312" w:rsidRDefault="00093312" w:rsidP="00093312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Разработка адаптивных учебных планов и программ.</w:t>
      </w:r>
    </w:p>
    <w:p w14:paraId="2E374450" w14:textId="77777777" w:rsidR="00093312" w:rsidRPr="00093312" w:rsidRDefault="00093312" w:rsidP="00093312">
      <w:pPr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Социальное партнерство:</w:t>
      </w:r>
    </w:p>
    <w:p w14:paraId="19447AB8" w14:textId="77777777" w:rsidR="00093312" w:rsidRPr="00093312" w:rsidRDefault="00093312" w:rsidP="00093312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lastRenderedPageBreak/>
        <w:t>Сотрудничество образовательных учреждений с семьями, бизнесом и местными сообществами для создания более эффективной образовательной среды.</w:t>
      </w:r>
    </w:p>
    <w:p w14:paraId="7324AD85" w14:textId="77777777" w:rsidR="00093312" w:rsidRPr="00093312" w:rsidRDefault="00093312" w:rsidP="00093312">
      <w:pPr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Вовлечение родителей и общества в образовательный процесс.</w:t>
      </w:r>
    </w:p>
    <w:p w14:paraId="6121CEDC" w14:textId="77777777" w:rsidR="00093312" w:rsidRPr="00093312" w:rsidRDefault="00093312" w:rsidP="00093312">
      <w:pPr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Обучение педагогов:</w:t>
      </w:r>
    </w:p>
    <w:p w14:paraId="6909BE63" w14:textId="77777777" w:rsidR="00093312" w:rsidRPr="00093312" w:rsidRDefault="00093312" w:rsidP="00093312">
      <w:pPr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Постоянное повышение квалификации преподавателей и воспитателей.</w:t>
      </w:r>
    </w:p>
    <w:p w14:paraId="35D9CE75" w14:textId="77777777" w:rsidR="00093312" w:rsidRPr="00093312" w:rsidRDefault="00093312" w:rsidP="00093312">
      <w:pPr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Поддержка инициатив по инновациям и профессиональному росту в сфере образования.</w:t>
      </w:r>
    </w:p>
    <w:p w14:paraId="7FD226F5" w14:textId="77777777" w:rsidR="00093312" w:rsidRPr="00093312" w:rsidRDefault="00093312" w:rsidP="00093312">
      <w:pPr>
        <w:numPr>
          <w:ilvl w:val="0"/>
          <w:numId w:val="2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Оценка и мониторинг:</w:t>
      </w:r>
    </w:p>
    <w:p w14:paraId="3C2D77A5" w14:textId="77777777" w:rsidR="00093312" w:rsidRPr="00093312" w:rsidRDefault="00093312" w:rsidP="00093312">
      <w:pPr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Разработка систем оценки качества образования и эффективности реализуемых программ.</w:t>
      </w:r>
    </w:p>
    <w:p w14:paraId="3753CB7C" w14:textId="77777777" w:rsidR="00093312" w:rsidRPr="00093312" w:rsidRDefault="00093312" w:rsidP="00093312">
      <w:pPr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Мониторинг результатов для корректировки стратегии и методов обучения.</w:t>
      </w:r>
    </w:p>
    <w:p w14:paraId="24B22605" w14:textId="77777777" w:rsidR="00093312" w:rsidRPr="00093312" w:rsidRDefault="00093312" w:rsidP="000933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Зачем нужна стратегия?</w:t>
      </w:r>
    </w:p>
    <w:p w14:paraId="61695CB7" w14:textId="77777777" w:rsidR="00093312" w:rsidRPr="00093312" w:rsidRDefault="00093312" w:rsidP="000933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b/>
          <w:bCs/>
          <w:sz w:val="28"/>
          <w:szCs w:val="28"/>
        </w:rPr>
        <w:t>Стратегия развития образования и воспитания помогает:</w:t>
      </w:r>
    </w:p>
    <w:p w14:paraId="2216BC96" w14:textId="77777777" w:rsidR="00093312" w:rsidRPr="00093312" w:rsidRDefault="00093312" w:rsidP="0009331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Сформировать целостное видение будущего образования.</w:t>
      </w:r>
    </w:p>
    <w:p w14:paraId="5D4D93BE" w14:textId="77777777" w:rsidR="00093312" w:rsidRPr="00093312" w:rsidRDefault="00093312" w:rsidP="0009331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Определить приоритетные направления реформ.</w:t>
      </w:r>
    </w:p>
    <w:p w14:paraId="0429C448" w14:textId="77777777" w:rsidR="00093312" w:rsidRPr="00093312" w:rsidRDefault="00093312" w:rsidP="0009331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Ответить на вызовы времени и адаптироваться к изменениям в обществе и на рынке труда.</w:t>
      </w:r>
    </w:p>
    <w:p w14:paraId="515BB2FB" w14:textId="77777777" w:rsidR="00093312" w:rsidRPr="00093312" w:rsidRDefault="00093312" w:rsidP="0009331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Обеспечить равный доступ к качественному образованию для всех групп населения.</w:t>
      </w:r>
    </w:p>
    <w:p w14:paraId="45EE2332" w14:textId="77777777" w:rsidR="00093312" w:rsidRPr="00093312" w:rsidRDefault="00093312" w:rsidP="000933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В целом, стратегия развития образования и воспитания является важным инструментом для достижения целей в области образования и подготовки компетентных, ответственных и активных граждан</w:t>
      </w:r>
      <w:r w:rsidRPr="000933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6BAD61" w14:textId="77777777" w:rsidR="00093312" w:rsidRPr="00093312" w:rsidRDefault="00093312" w:rsidP="000933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5CE631" w14:textId="2ED7B5F1" w:rsidR="00093312" w:rsidRPr="00093312" w:rsidRDefault="00093312" w:rsidP="00093312">
      <w:p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Важность образования и воспитания в жизни общества трудно переоценить, так как они формируют основы будущего. Стратегия развития образования и воспитания должна учитывать современные социальные, экономические и технологические изменения, чтобы подготовить учащихся к жизни в динамично меняющемся мире.</w:t>
      </w:r>
    </w:p>
    <w:p w14:paraId="7F17C82F" w14:textId="77777777" w:rsidR="00093312" w:rsidRPr="00093312" w:rsidRDefault="00093312" w:rsidP="000933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32387B" w14:textId="77777777" w:rsidR="00093312" w:rsidRPr="00093312" w:rsidRDefault="00093312" w:rsidP="00093312">
      <w:pPr>
        <w:rPr>
          <w:rFonts w:ascii="Times New Roman" w:hAnsi="Times New Roman" w:cs="Times New Roman"/>
          <w:sz w:val="28"/>
          <w:szCs w:val="28"/>
        </w:rPr>
      </w:pPr>
      <w:r w:rsidRPr="00093312">
        <w:rPr>
          <w:rFonts w:ascii="Times New Roman" w:hAnsi="Times New Roman" w:cs="Times New Roman"/>
          <w:sz w:val="28"/>
          <w:szCs w:val="28"/>
        </w:rPr>
        <w:t>Современное образование и воспитание сталкиваются с множеством вызовов, требующих гибкости и адаптации стратегий. В условиях быстро меняющегося мира, где технологии, социальные и экономические факторы стремительно развиваются, необходимо пересматривать подходы к обучению и воспитанию.</w:t>
      </w:r>
    </w:p>
    <w:p w14:paraId="6C3B4333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Современные вызовы в образовании</w:t>
      </w:r>
    </w:p>
    <w:p w14:paraId="388DEAF2" w14:textId="77777777" w:rsidR="007C0C77" w:rsidRPr="007C0C77" w:rsidRDefault="007C0C77" w:rsidP="007C0C77">
      <w:p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sz w:val="28"/>
          <w:szCs w:val="28"/>
        </w:rPr>
        <w:t>Образование сегодня сталкивается с множеством вызовов, вызванных глобальными изменениями в обществе, технологиях и экономике. Эти вызовы требуют от образовательных систем гибкости и способности к быстрой адаптации. Рассмотрим их подробнее.</w:t>
      </w:r>
    </w:p>
    <w:p w14:paraId="377B23A6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1. Технологическая трансформация</w:t>
      </w:r>
    </w:p>
    <w:p w14:paraId="0A137A10" w14:textId="77777777" w:rsidR="007C0C77" w:rsidRPr="007C0C77" w:rsidRDefault="007C0C77" w:rsidP="007C0C7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Цифровизация образования</w:t>
      </w:r>
      <w:r w:rsidRPr="007C0C77">
        <w:rPr>
          <w:rFonts w:ascii="Times New Roman" w:hAnsi="Times New Roman" w:cs="Times New Roman"/>
          <w:sz w:val="28"/>
          <w:szCs w:val="28"/>
        </w:rPr>
        <w:t>: Появление новых технологий, таких как искусственный интеллект, виртуальная и дополненная реальность, требует от учебных заведений обновления учебных планов и применение современных технологий в обучении.</w:t>
      </w:r>
    </w:p>
    <w:p w14:paraId="283E7ABA" w14:textId="77777777" w:rsidR="007C0C77" w:rsidRPr="007C0C77" w:rsidRDefault="007C0C77" w:rsidP="007C0C77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Доступ к информации</w:t>
      </w:r>
      <w:r w:rsidRPr="007C0C77">
        <w:rPr>
          <w:rFonts w:ascii="Times New Roman" w:hAnsi="Times New Roman" w:cs="Times New Roman"/>
          <w:sz w:val="28"/>
          <w:szCs w:val="28"/>
        </w:rPr>
        <w:t>: Увеличение объема доступной информации может приводить к перегрузке и затруднениям в критическом восприятии данных. В этом контексте учителя становятся проводниками, обучающими навыкам фильтрации и анализа информации.</w:t>
      </w:r>
    </w:p>
    <w:p w14:paraId="7FF6ECE9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2. Социальное и экономическое неравенство</w:t>
      </w:r>
    </w:p>
    <w:p w14:paraId="3EEBA174" w14:textId="77777777" w:rsidR="007C0C77" w:rsidRPr="007C0C77" w:rsidRDefault="007C0C77" w:rsidP="007C0C77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Неравенство в доступе к образованию</w:t>
      </w:r>
      <w:r w:rsidRPr="007C0C77">
        <w:rPr>
          <w:rFonts w:ascii="Times New Roman" w:hAnsi="Times New Roman" w:cs="Times New Roman"/>
          <w:sz w:val="28"/>
          <w:szCs w:val="28"/>
        </w:rPr>
        <w:t>: Различия в уровне образования, качестве учебных ресурсов и социальной поддержке по-прежнему существуют между разными регионами и социальными слоями. Это может привести к значительным разрывам в возможностях учащихся.</w:t>
      </w:r>
    </w:p>
    <w:p w14:paraId="709DADE3" w14:textId="77777777" w:rsidR="007C0C77" w:rsidRPr="007C0C77" w:rsidRDefault="007C0C77" w:rsidP="007C0C77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Проблемы уязвимых групп</w:t>
      </w:r>
      <w:r w:rsidRPr="007C0C77">
        <w:rPr>
          <w:rFonts w:ascii="Times New Roman" w:hAnsi="Times New Roman" w:cs="Times New Roman"/>
          <w:sz w:val="28"/>
          <w:szCs w:val="28"/>
        </w:rPr>
        <w:t>: Дети из семей с низким доходом, мигранты и дети с особыми потребностями часто сталкиваются с большими трудностями в доступе к качественному образованию.</w:t>
      </w:r>
    </w:p>
    <w:p w14:paraId="6C24D9FE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3. Глобализация</w:t>
      </w:r>
    </w:p>
    <w:p w14:paraId="5CCBE147" w14:textId="77777777" w:rsidR="007C0C77" w:rsidRPr="007C0C77" w:rsidRDefault="007C0C77" w:rsidP="007C0C77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Кросс-культурное взаимодействие</w:t>
      </w:r>
      <w:r w:rsidRPr="007C0C77">
        <w:rPr>
          <w:rFonts w:ascii="Times New Roman" w:hAnsi="Times New Roman" w:cs="Times New Roman"/>
          <w:sz w:val="28"/>
          <w:szCs w:val="28"/>
        </w:rPr>
        <w:t xml:space="preserve">: Эмиграция и глобальная мобильность создают необходимость в многоязычных и </w:t>
      </w:r>
      <w:r w:rsidRPr="007C0C77">
        <w:rPr>
          <w:rFonts w:ascii="Times New Roman" w:hAnsi="Times New Roman" w:cs="Times New Roman"/>
          <w:sz w:val="28"/>
          <w:szCs w:val="28"/>
        </w:rPr>
        <w:lastRenderedPageBreak/>
        <w:t>мультикультурных учебных средах, что требует от образовательных систем адаптации и понимания культурного разнообразия.</w:t>
      </w:r>
    </w:p>
    <w:p w14:paraId="148E5250" w14:textId="77777777" w:rsidR="007C0C77" w:rsidRPr="007C0C77" w:rsidRDefault="007C0C77" w:rsidP="007C0C77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Изменение потребностей рынка труда</w:t>
      </w:r>
      <w:r w:rsidRPr="007C0C77">
        <w:rPr>
          <w:rFonts w:ascii="Times New Roman" w:hAnsi="Times New Roman" w:cs="Times New Roman"/>
          <w:sz w:val="28"/>
          <w:szCs w:val="28"/>
        </w:rPr>
        <w:t>: Глобализация приводит к быстрой трансформации навыков и профессий, что требует от образовательных учреждений постоянного обновления содержания и структуры программ для подготовки учащихся к новым условиям.</w:t>
      </w:r>
    </w:p>
    <w:p w14:paraId="32F881A8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4. Психологические и социальные факторы</w:t>
      </w:r>
    </w:p>
    <w:p w14:paraId="0292E586" w14:textId="77777777" w:rsidR="007C0C77" w:rsidRPr="007C0C77" w:rsidRDefault="007C0C77" w:rsidP="007C0C77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Возрастные проблемы и психическое здоровье</w:t>
      </w:r>
      <w:r w:rsidRPr="007C0C77">
        <w:rPr>
          <w:rFonts w:ascii="Times New Roman" w:hAnsi="Times New Roman" w:cs="Times New Roman"/>
          <w:sz w:val="28"/>
          <w:szCs w:val="28"/>
        </w:rPr>
        <w:t>: Современные учащиеся сталкиваются с высокими стрессами, депрессией и тревожностью, что может негативно сказываться на их успеваемости. Образовательные учреждения должны предоставлять поддержку и ресурсы для решения данных проблем.</w:t>
      </w:r>
    </w:p>
    <w:p w14:paraId="587BF0D6" w14:textId="77777777" w:rsidR="007C0C77" w:rsidRPr="007C0C77" w:rsidRDefault="007C0C77" w:rsidP="007C0C77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Отсутствие мотивации</w:t>
      </w:r>
      <w:r w:rsidRPr="007C0C77">
        <w:rPr>
          <w:rFonts w:ascii="Times New Roman" w:hAnsi="Times New Roman" w:cs="Times New Roman"/>
          <w:sz w:val="28"/>
          <w:szCs w:val="28"/>
        </w:rPr>
        <w:t>: С увеличением доступности информации и образовательных ресурсов у некоторых учащихся наблюдается крайне низкая мотивация к обучению. Важно находить способы вдохновлять и мотивировать студентов.</w:t>
      </w:r>
    </w:p>
    <w:p w14:paraId="25D33390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5. Устаревшие методы обучения</w:t>
      </w:r>
    </w:p>
    <w:p w14:paraId="326DE26C" w14:textId="77777777" w:rsidR="007C0C77" w:rsidRPr="007C0C77" w:rsidRDefault="007C0C77" w:rsidP="007C0C77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Недостаточная адаптивность традиционной системы обучения</w:t>
      </w:r>
      <w:r w:rsidRPr="007C0C77">
        <w:rPr>
          <w:rFonts w:ascii="Times New Roman" w:hAnsi="Times New Roman" w:cs="Times New Roman"/>
          <w:sz w:val="28"/>
          <w:szCs w:val="28"/>
        </w:rPr>
        <w:t>: Многие образовательные учреждения продолжают использовать устаревшие методы, которые не отвечают современным требованиям и нуждам учащихся. Это может приводить к потере интереса к обучению.</w:t>
      </w:r>
    </w:p>
    <w:p w14:paraId="3C940B2C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6. Подготовка педагогов</w:t>
      </w:r>
    </w:p>
    <w:p w14:paraId="167D6AD5" w14:textId="77777777" w:rsidR="007C0C77" w:rsidRPr="007C0C77" w:rsidRDefault="007C0C77" w:rsidP="007C0C77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Нехватка квалифицированных кадров</w:t>
      </w:r>
      <w:r w:rsidRPr="007C0C77">
        <w:rPr>
          <w:rFonts w:ascii="Times New Roman" w:hAnsi="Times New Roman" w:cs="Times New Roman"/>
          <w:sz w:val="28"/>
          <w:szCs w:val="28"/>
        </w:rPr>
        <w:t>: Образовательные учреждения сталкиваются с проблемой дефицита высококвалифицированных преподавателей, способных адаптироваться к новшествам и внедрять инновационные методы в учебный процесс.</w:t>
      </w:r>
    </w:p>
    <w:p w14:paraId="64782AAB" w14:textId="77777777" w:rsidR="007C0C77" w:rsidRPr="007C0C77" w:rsidRDefault="007C0C77" w:rsidP="007C0C77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Необходимость постоянного профессионального развития</w:t>
      </w:r>
      <w:r w:rsidRPr="007C0C77">
        <w:rPr>
          <w:rFonts w:ascii="Times New Roman" w:hAnsi="Times New Roman" w:cs="Times New Roman"/>
          <w:sz w:val="28"/>
          <w:szCs w:val="28"/>
        </w:rPr>
        <w:t>: Педагоги должны обучаться новые методики и технологии, чтобы оставаться конкурентоспособными и эффективными в своей работе.</w:t>
      </w:r>
    </w:p>
    <w:p w14:paraId="7109D249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7. Изменение семейных структур и ценностей</w:t>
      </w:r>
    </w:p>
    <w:p w14:paraId="20D53781" w14:textId="77777777" w:rsidR="007C0C77" w:rsidRPr="007C0C77" w:rsidRDefault="007C0C77" w:rsidP="007C0C77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Изменение роли семьи в образовании</w:t>
      </w:r>
      <w:r w:rsidRPr="007C0C77">
        <w:rPr>
          <w:rFonts w:ascii="Times New Roman" w:hAnsi="Times New Roman" w:cs="Times New Roman"/>
          <w:sz w:val="28"/>
          <w:szCs w:val="28"/>
        </w:rPr>
        <w:t xml:space="preserve">: Увеличение числа неполных семей, работающих родителей и изменение семейных ценностей могут влиять на поддержку учащихся и их вовлечение в образовательный </w:t>
      </w:r>
      <w:r w:rsidRPr="007C0C77">
        <w:rPr>
          <w:rFonts w:ascii="Times New Roman" w:hAnsi="Times New Roman" w:cs="Times New Roman"/>
          <w:sz w:val="28"/>
          <w:szCs w:val="28"/>
        </w:rPr>
        <w:lastRenderedPageBreak/>
        <w:t>процесс. Учебные заведения должны находить способы сотрудничества с семьями для повышения интереса к обучению.</w:t>
      </w:r>
    </w:p>
    <w:p w14:paraId="2EBF0271" w14:textId="77777777" w:rsidR="007C0C77" w:rsidRPr="007C0C77" w:rsidRDefault="007C0C77" w:rsidP="007C0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C7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0CD73D4" w14:textId="77777777" w:rsidR="007C0C77" w:rsidRPr="007C0C77" w:rsidRDefault="007C0C77" w:rsidP="007C0C77">
      <w:pPr>
        <w:rPr>
          <w:rFonts w:ascii="Times New Roman" w:hAnsi="Times New Roman" w:cs="Times New Roman"/>
          <w:sz w:val="28"/>
          <w:szCs w:val="28"/>
        </w:rPr>
      </w:pPr>
      <w:r w:rsidRPr="007C0C77">
        <w:rPr>
          <w:rFonts w:ascii="Times New Roman" w:hAnsi="Times New Roman" w:cs="Times New Roman"/>
          <w:sz w:val="28"/>
          <w:szCs w:val="28"/>
        </w:rPr>
        <w:t>Современные вызовы в образовании требуют комплексного подхода, включающего реформы в политике, новых методах обучения и активном сотрудничестве с различными партнерами. Только так можно обеспечить качественное образование для всех и подготовить учащихся к успешной жизни в соответствии с вызовами времени.</w:t>
      </w:r>
    </w:p>
    <w:p w14:paraId="5BB1EE29" w14:textId="77777777" w:rsidR="00F95456" w:rsidRPr="00093312" w:rsidRDefault="00F95456">
      <w:pPr>
        <w:rPr>
          <w:rFonts w:ascii="Times New Roman" w:hAnsi="Times New Roman" w:cs="Times New Roman"/>
          <w:sz w:val="28"/>
          <w:szCs w:val="28"/>
        </w:rPr>
      </w:pPr>
    </w:p>
    <w:sectPr w:rsidR="00F95456" w:rsidRPr="0009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099E" w14:textId="77777777" w:rsidR="006F378E" w:rsidRDefault="006F378E" w:rsidP="009153FD">
      <w:pPr>
        <w:spacing w:after="0" w:line="240" w:lineRule="auto"/>
      </w:pPr>
      <w:r>
        <w:separator/>
      </w:r>
    </w:p>
  </w:endnote>
  <w:endnote w:type="continuationSeparator" w:id="0">
    <w:p w14:paraId="70A9BBBB" w14:textId="77777777" w:rsidR="006F378E" w:rsidRDefault="006F378E" w:rsidP="0091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18E6" w14:textId="77777777" w:rsidR="006F378E" w:rsidRDefault="006F378E" w:rsidP="009153FD">
      <w:pPr>
        <w:spacing w:after="0" w:line="240" w:lineRule="auto"/>
      </w:pPr>
      <w:r>
        <w:separator/>
      </w:r>
    </w:p>
  </w:footnote>
  <w:footnote w:type="continuationSeparator" w:id="0">
    <w:p w14:paraId="780F3C5A" w14:textId="77777777" w:rsidR="006F378E" w:rsidRDefault="006F378E" w:rsidP="0091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212"/>
    <w:multiLevelType w:val="multilevel"/>
    <w:tmpl w:val="344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77B18"/>
    <w:multiLevelType w:val="multilevel"/>
    <w:tmpl w:val="38D8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956"/>
    <w:multiLevelType w:val="multilevel"/>
    <w:tmpl w:val="492C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F0251"/>
    <w:multiLevelType w:val="multilevel"/>
    <w:tmpl w:val="1D6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00B02"/>
    <w:multiLevelType w:val="multilevel"/>
    <w:tmpl w:val="08E0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D16A6"/>
    <w:multiLevelType w:val="multilevel"/>
    <w:tmpl w:val="0480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517A5"/>
    <w:multiLevelType w:val="multilevel"/>
    <w:tmpl w:val="718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70DF7"/>
    <w:multiLevelType w:val="multilevel"/>
    <w:tmpl w:val="C90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A1185"/>
    <w:multiLevelType w:val="multilevel"/>
    <w:tmpl w:val="A87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44F0D"/>
    <w:multiLevelType w:val="multilevel"/>
    <w:tmpl w:val="EA6C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A7F6E"/>
    <w:multiLevelType w:val="multilevel"/>
    <w:tmpl w:val="011A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F1E8E"/>
    <w:multiLevelType w:val="multilevel"/>
    <w:tmpl w:val="CF3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F3E35"/>
    <w:multiLevelType w:val="multilevel"/>
    <w:tmpl w:val="7ED6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76246"/>
    <w:multiLevelType w:val="multilevel"/>
    <w:tmpl w:val="BBF4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104184">
    <w:abstractNumId w:val="9"/>
  </w:num>
  <w:num w:numId="2" w16cid:durableId="859052988">
    <w:abstractNumId w:val="4"/>
  </w:num>
  <w:num w:numId="3" w16cid:durableId="775364949">
    <w:abstractNumId w:val="11"/>
  </w:num>
  <w:num w:numId="4" w16cid:durableId="81495186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808282923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70803738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360135501">
    <w:abstractNumId w:val="7"/>
  </w:num>
  <w:num w:numId="8" w16cid:durableId="137673377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1864321358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76757400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344632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319119088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1972664751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99105984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802389637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436289045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938367110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681395242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24965898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02205203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73095727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941835828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775292236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8774893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 w16cid:durableId="188432156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714888828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488132673">
    <w:abstractNumId w:val="12"/>
  </w:num>
  <w:num w:numId="28" w16cid:durableId="570116670">
    <w:abstractNumId w:val="1"/>
  </w:num>
  <w:num w:numId="29" w16cid:durableId="1548762317">
    <w:abstractNumId w:val="3"/>
  </w:num>
  <w:num w:numId="30" w16cid:durableId="1918585446">
    <w:abstractNumId w:val="8"/>
  </w:num>
  <w:num w:numId="31" w16cid:durableId="651446325">
    <w:abstractNumId w:val="0"/>
  </w:num>
  <w:num w:numId="32" w16cid:durableId="280764401">
    <w:abstractNumId w:val="5"/>
  </w:num>
  <w:num w:numId="33" w16cid:durableId="1905333795">
    <w:abstractNumId w:val="6"/>
  </w:num>
  <w:num w:numId="34" w16cid:durableId="101977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56"/>
    <w:rsid w:val="00093312"/>
    <w:rsid w:val="005C00AF"/>
    <w:rsid w:val="00636172"/>
    <w:rsid w:val="006F378E"/>
    <w:rsid w:val="00791B8D"/>
    <w:rsid w:val="007C0C77"/>
    <w:rsid w:val="009153FD"/>
    <w:rsid w:val="00A67620"/>
    <w:rsid w:val="00B94176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E89A"/>
  <w15:docId w15:val="{9BBE4B10-75C8-4D30-8A50-97FE48D2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4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4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4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4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4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4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5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54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4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54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54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545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1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3FD"/>
  </w:style>
  <w:style w:type="paragraph" w:styleId="ae">
    <w:name w:val="footer"/>
    <w:basedOn w:val="a"/>
    <w:link w:val="af"/>
    <w:uiPriority w:val="99"/>
    <w:unhideWhenUsed/>
    <w:rsid w:val="0091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5581</Characters>
  <Application>Microsoft Office Word</Application>
  <DocSecurity>0</DocSecurity>
  <Lines>46</Lines>
  <Paragraphs>13</Paragraphs>
  <ScaleCrop>false</ScaleCrop>
  <Company>HP Inc.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Сумачакова</dc:creator>
  <cp:lastModifiedBy>Пользователь</cp:lastModifiedBy>
  <cp:revision>2</cp:revision>
  <dcterms:created xsi:type="dcterms:W3CDTF">2025-09-12T04:12:00Z</dcterms:created>
  <dcterms:modified xsi:type="dcterms:W3CDTF">2025-09-12T04:12:00Z</dcterms:modified>
</cp:coreProperties>
</file>